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C1" w14:textId="77777777" w:rsidR="00D9354D" w:rsidRDefault="00D9354D" w:rsidP="00D9354D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36B36B86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1C30C74D" w14:textId="274F1344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DBAF7" wp14:editId="51B1A68B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A3BA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2E47C660" w14:textId="73F72C8A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5F16" wp14:editId="25B40C5D">
                <wp:simplePos x="0" y="0"/>
                <wp:positionH relativeFrom="margin">
                  <wp:posOffset>3320414</wp:posOffset>
                </wp:positionH>
                <wp:positionV relativeFrom="paragraph">
                  <wp:posOffset>119380</wp:posOffset>
                </wp:positionV>
                <wp:extent cx="21812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EA22A" w14:textId="4944BE6B" w:rsidR="00D9354D" w:rsidRPr="00F4249F" w:rsidRDefault="00D9354D" w:rsidP="00D935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740C">
                              <w:rPr>
                                <w:b/>
                                <w:sz w:val="16"/>
                                <w:szCs w:val="16"/>
                              </w:rPr>
                              <w:t>11064</w:t>
                            </w:r>
                            <w:r w:rsidR="000B63F3">
                              <w:rPr>
                                <w:b/>
                                <w:sz w:val="16"/>
                                <w:szCs w:val="16"/>
                              </w:rPr>
                              <w:t>/2025</w:t>
                            </w:r>
                          </w:p>
                          <w:p w14:paraId="44FFF090" w14:textId="0EB9497B" w:rsidR="00D9354D" w:rsidRPr="00F4249F" w:rsidRDefault="00D9354D" w:rsidP="00D93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</w:t>
                            </w:r>
                            <w:r w:rsidR="00F4249F" w:rsidRPr="00F4249F">
                              <w:rPr>
                                <w:sz w:val="16"/>
                                <w:szCs w:val="16"/>
                              </w:rPr>
                              <w:t xml:space="preserve">Mes </w:t>
                            </w:r>
                            <w:r w:rsidR="00B6621C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3740C">
                              <w:rPr>
                                <w:sz w:val="16"/>
                                <w:szCs w:val="16"/>
                              </w:rPr>
                              <w:t>NOVIEMBRE</w:t>
                            </w:r>
                            <w:r w:rsidR="00736A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BC8CD8" w14:textId="18F5A8C3" w:rsidR="00D9354D" w:rsidRPr="00BC4657" w:rsidRDefault="00D9354D" w:rsidP="00D935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CTAS (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740DB7" w14:textId="77777777" w:rsidR="00D9354D" w:rsidRDefault="00D9354D" w:rsidP="00D9354D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A5F16" id="Rectángulo: esquinas redondeadas 1" o:spid="_x0000_s1026" style="position:absolute;left:0;text-align:left;margin-left:261.45pt;margin-top:9.4pt;width:171.7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Q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5Oi0Ux&#10;nV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" strokecolor="gray">
                <v:textbox inset="1mm,1mm,1mm,1mm">
                  <w:txbxContent>
                    <w:p w14:paraId="31DEA22A" w14:textId="4944BE6B" w:rsidR="00D9354D" w:rsidRPr="00F4249F" w:rsidRDefault="00D9354D" w:rsidP="00D935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3740C">
                        <w:rPr>
                          <w:b/>
                          <w:sz w:val="16"/>
                          <w:szCs w:val="16"/>
                        </w:rPr>
                        <w:t>11064</w:t>
                      </w:r>
                      <w:r w:rsidR="000B63F3">
                        <w:rPr>
                          <w:b/>
                          <w:sz w:val="16"/>
                          <w:szCs w:val="16"/>
                        </w:rPr>
                        <w:t>/2025</w:t>
                      </w:r>
                    </w:p>
                    <w:p w14:paraId="44FFF090" w14:textId="0EB9497B" w:rsidR="00D9354D" w:rsidRPr="00F4249F" w:rsidRDefault="00D9354D" w:rsidP="00D9354D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</w:t>
                      </w:r>
                      <w:r w:rsidR="00F4249F" w:rsidRPr="00F4249F">
                        <w:rPr>
                          <w:sz w:val="16"/>
                          <w:szCs w:val="16"/>
                        </w:rPr>
                        <w:t xml:space="preserve">Mes </w:t>
                      </w:r>
                      <w:r w:rsidR="00B6621C">
                        <w:rPr>
                          <w:sz w:val="16"/>
                          <w:szCs w:val="16"/>
                        </w:rPr>
                        <w:t xml:space="preserve">de </w:t>
                      </w:r>
                      <w:r w:rsidR="00C3740C">
                        <w:rPr>
                          <w:sz w:val="16"/>
                          <w:szCs w:val="16"/>
                        </w:rPr>
                        <w:t>NOVIEMBRE</w:t>
                      </w:r>
                      <w:r w:rsidR="00736A8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BC8CD8" w14:textId="18F5A8C3" w:rsidR="00D9354D" w:rsidRPr="00BC4657" w:rsidRDefault="00D9354D" w:rsidP="00D935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CTAS (</w:t>
                      </w:r>
                      <w:r w:rsidRPr="0077347F">
                        <w:rPr>
                          <w:sz w:val="16"/>
                          <w:szCs w:val="16"/>
                        </w:rPr>
                        <w:t>MCCP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740DB7" w14:textId="77777777" w:rsidR="00D9354D" w:rsidRDefault="00D9354D" w:rsidP="00D9354D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2265F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0BD6C7A8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49B633E6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6DF1DD69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72C803B2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7E42BBEC" w14:textId="57A4C1D4" w:rsidR="00D9354D" w:rsidRDefault="00D9354D" w:rsidP="00D9354D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303B1A" w14:textId="77777777" w:rsidR="00D9354D" w:rsidRDefault="00D9354D" w:rsidP="00D9354D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125843B8" w14:textId="3183D7AA" w:rsidR="00D9354D" w:rsidRDefault="00D9354D" w:rsidP="00D9354D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3FFE604B" w14:textId="77777777" w:rsidR="007D4F89" w:rsidRDefault="007D4F89" w:rsidP="00D9354D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5F2A9334" w14:textId="77777777" w:rsidR="00D9354D" w:rsidRDefault="00D9354D" w:rsidP="00D9354D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577BC504" w14:textId="45275953" w:rsidR="00D9354D" w:rsidRDefault="00D9354D" w:rsidP="00C77170">
      <w:pPr>
        <w:ind w:right="-285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C3740C">
        <w:rPr>
          <w:b/>
          <w:sz w:val="20"/>
        </w:rPr>
        <w:t>7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C3740C">
        <w:rPr>
          <w:b/>
          <w:sz w:val="20"/>
        </w:rPr>
        <w:t>NOVIEMBRE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6A7AC4"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C3740C">
        <w:rPr>
          <w:sz w:val="22"/>
          <w:szCs w:val="22"/>
        </w:rPr>
        <w:t>11</w:t>
      </w:r>
      <w:r w:rsidRPr="00010905">
        <w:rPr>
          <w:sz w:val="22"/>
          <w:szCs w:val="22"/>
        </w:rPr>
        <w:t xml:space="preserve"> de </w:t>
      </w:r>
      <w:r w:rsidR="00C3740C">
        <w:rPr>
          <w:sz w:val="22"/>
          <w:szCs w:val="22"/>
        </w:rPr>
        <w:t>noviembre</w:t>
      </w:r>
      <w:r w:rsidRPr="00010905">
        <w:rPr>
          <w:sz w:val="22"/>
          <w:szCs w:val="22"/>
        </w:rPr>
        <w:t xml:space="preserve"> de 202</w:t>
      </w:r>
      <w:r w:rsidR="00F11882">
        <w:rPr>
          <w:sz w:val="22"/>
          <w:szCs w:val="22"/>
        </w:rPr>
        <w:t>5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68688008" w14:textId="77777777" w:rsidR="00F11F2C" w:rsidRDefault="00F11F2C" w:rsidP="00C77170">
      <w:pPr>
        <w:ind w:right="-285"/>
        <w:jc w:val="center"/>
        <w:rPr>
          <w:b/>
          <w:szCs w:val="24"/>
        </w:rPr>
      </w:pPr>
    </w:p>
    <w:p w14:paraId="7BDEE991" w14:textId="300D0318" w:rsidR="00D9354D" w:rsidRPr="00495BAC" w:rsidRDefault="00D9354D" w:rsidP="00C77170">
      <w:pPr>
        <w:ind w:right="-285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1A1C67F8" w14:textId="77777777" w:rsidR="002F2D2E" w:rsidRDefault="002F2D2E" w:rsidP="00C77170">
      <w:pPr>
        <w:ind w:right="-285" w:firstLine="284"/>
        <w:jc w:val="both"/>
        <w:rPr>
          <w:b/>
          <w:sz w:val="20"/>
        </w:rPr>
      </w:pPr>
    </w:p>
    <w:p w14:paraId="491050E2" w14:textId="730ECEB2" w:rsidR="00D9354D" w:rsidRPr="00ED2BA2" w:rsidRDefault="00D9354D" w:rsidP="00C77170">
      <w:pPr>
        <w:ind w:right="-285" w:firstLine="284"/>
        <w:jc w:val="both"/>
        <w:rPr>
          <w:b/>
          <w:sz w:val="20"/>
        </w:rPr>
      </w:pPr>
      <w:r w:rsidRPr="00ED2BA2">
        <w:rPr>
          <w:b/>
          <w:sz w:val="20"/>
        </w:rPr>
        <w:t>PARTE DECISORIA.</w:t>
      </w:r>
    </w:p>
    <w:p w14:paraId="0C51B691" w14:textId="77777777" w:rsidR="00E6301B" w:rsidRPr="00ED2BA2" w:rsidRDefault="00E6301B" w:rsidP="00C77170">
      <w:pPr>
        <w:ind w:right="-285" w:firstLine="284"/>
        <w:jc w:val="both"/>
        <w:rPr>
          <w:b/>
          <w:sz w:val="22"/>
          <w:szCs w:val="22"/>
        </w:rPr>
      </w:pPr>
    </w:p>
    <w:p w14:paraId="7BDE6026" w14:textId="4ADCF586" w:rsidR="00AD59C0" w:rsidRPr="00ED2BA2" w:rsidRDefault="00942D82" w:rsidP="003A5DE3">
      <w:pPr>
        <w:ind w:right="-285"/>
        <w:jc w:val="both"/>
        <w:rPr>
          <w:bCs/>
          <w:sz w:val="22"/>
          <w:szCs w:val="22"/>
        </w:rPr>
      </w:pPr>
      <w:r w:rsidRPr="00ED2BA2">
        <w:rPr>
          <w:b/>
          <w:sz w:val="22"/>
          <w:szCs w:val="22"/>
        </w:rPr>
        <w:t>1.-</w:t>
      </w:r>
      <w:r w:rsidR="00AD59C0" w:rsidRPr="00ED2BA2">
        <w:rPr>
          <w:bCs/>
          <w:sz w:val="22"/>
          <w:szCs w:val="22"/>
        </w:rPr>
        <w:t xml:space="preserve"> Aprobación acta de </w:t>
      </w:r>
      <w:r w:rsidR="005C2F1D" w:rsidRPr="00ED2BA2">
        <w:rPr>
          <w:bCs/>
          <w:sz w:val="22"/>
          <w:szCs w:val="22"/>
        </w:rPr>
        <w:t>sesión an</w:t>
      </w:r>
      <w:r w:rsidR="00AD59C0" w:rsidRPr="00ED2BA2">
        <w:rPr>
          <w:bCs/>
          <w:sz w:val="22"/>
          <w:szCs w:val="22"/>
        </w:rPr>
        <w:t xml:space="preserve">terior (Pleno Ordinario de </w:t>
      </w:r>
      <w:r w:rsidR="00C3740C" w:rsidRPr="00ED2BA2">
        <w:rPr>
          <w:bCs/>
          <w:sz w:val="22"/>
          <w:szCs w:val="22"/>
        </w:rPr>
        <w:t>03/10</w:t>
      </w:r>
      <w:r w:rsidR="00AD59C0" w:rsidRPr="00ED2BA2">
        <w:rPr>
          <w:bCs/>
          <w:sz w:val="22"/>
          <w:szCs w:val="22"/>
        </w:rPr>
        <w:t>/2025).</w:t>
      </w:r>
    </w:p>
    <w:p w14:paraId="6AE33C90" w14:textId="77777777" w:rsidR="00ED2BA2" w:rsidRPr="00ED2BA2" w:rsidRDefault="00ED2BA2" w:rsidP="003A5DE3">
      <w:pPr>
        <w:ind w:right="-285"/>
        <w:jc w:val="both"/>
        <w:rPr>
          <w:bCs/>
          <w:sz w:val="22"/>
          <w:szCs w:val="22"/>
        </w:rPr>
      </w:pPr>
    </w:p>
    <w:p w14:paraId="48F7B7FD" w14:textId="285A5AF8" w:rsidR="00ED2BA2" w:rsidRPr="00ED2BA2" w:rsidRDefault="00ED2BA2" w:rsidP="00ED2BA2">
      <w:pPr>
        <w:widowControl w:val="0"/>
        <w:tabs>
          <w:tab w:val="left" w:pos="142"/>
        </w:tabs>
        <w:suppressAutoHyphens/>
        <w:ind w:right="-285"/>
        <w:jc w:val="both"/>
        <w:rPr>
          <w:sz w:val="22"/>
          <w:szCs w:val="22"/>
          <w:shd w:val="clear" w:color="auto" w:fill="FFFFFF"/>
        </w:rPr>
      </w:pPr>
      <w:r w:rsidRPr="00ED2BA2">
        <w:rPr>
          <w:rFonts w:eastAsia="SimSun"/>
          <w:b/>
          <w:bCs/>
          <w:sz w:val="22"/>
          <w:szCs w:val="22"/>
          <w:lang w:eastAsia="zh-CN" w:bidi="hi-IN"/>
        </w:rPr>
        <w:t xml:space="preserve">2.- </w:t>
      </w:r>
      <w:r w:rsidRPr="00ED2BA2">
        <w:rPr>
          <w:sz w:val="22"/>
          <w:szCs w:val="22"/>
          <w:shd w:val="clear" w:color="auto" w:fill="FFFFFF"/>
        </w:rPr>
        <w:t xml:space="preserve">Rectificación de error material del acuerdo plenario por el que se aprobó la modificación de créditos </w:t>
      </w:r>
      <w:proofErr w:type="spellStart"/>
      <w:r w:rsidRPr="00ED2BA2">
        <w:rPr>
          <w:sz w:val="22"/>
          <w:szCs w:val="22"/>
          <w:shd w:val="clear" w:color="auto" w:fill="FFFFFF"/>
        </w:rPr>
        <w:t>nº</w:t>
      </w:r>
      <w:proofErr w:type="spellEnd"/>
      <w:r w:rsidRPr="00ED2BA2">
        <w:rPr>
          <w:sz w:val="22"/>
          <w:szCs w:val="22"/>
          <w:shd w:val="clear" w:color="auto" w:fill="FFFFFF"/>
        </w:rPr>
        <w:t xml:space="preserve"> 7 de créditos extraordinarios y suplemento de crédito. Acuerdo que proceda.</w:t>
      </w:r>
    </w:p>
    <w:p w14:paraId="625A2FE9" w14:textId="77777777" w:rsidR="00ED2BA2" w:rsidRPr="00ED2BA2" w:rsidRDefault="00ED2BA2" w:rsidP="00ED2BA2">
      <w:pPr>
        <w:widowControl w:val="0"/>
        <w:tabs>
          <w:tab w:val="left" w:pos="142"/>
        </w:tabs>
        <w:suppressAutoHyphens/>
        <w:ind w:right="142"/>
        <w:jc w:val="both"/>
        <w:rPr>
          <w:b/>
          <w:bCs/>
          <w:sz w:val="22"/>
          <w:szCs w:val="22"/>
          <w:shd w:val="clear" w:color="auto" w:fill="FFFFFF"/>
        </w:rPr>
      </w:pPr>
    </w:p>
    <w:p w14:paraId="31E376F3" w14:textId="7B79EDB6" w:rsidR="005C308E" w:rsidRPr="00ED2BA2" w:rsidRDefault="00ED2BA2" w:rsidP="005C308E">
      <w:pPr>
        <w:ind w:right="-285"/>
        <w:jc w:val="both"/>
        <w:rPr>
          <w:spacing w:val="-3"/>
          <w:sz w:val="22"/>
          <w:szCs w:val="22"/>
        </w:rPr>
      </w:pPr>
      <w:r w:rsidRPr="00ED2BA2">
        <w:rPr>
          <w:b/>
          <w:bCs/>
          <w:spacing w:val="-3"/>
          <w:sz w:val="22"/>
          <w:szCs w:val="22"/>
        </w:rPr>
        <w:t>3</w:t>
      </w:r>
      <w:r w:rsidR="005C308E" w:rsidRPr="00ED2BA2">
        <w:rPr>
          <w:b/>
          <w:bCs/>
          <w:spacing w:val="-3"/>
          <w:sz w:val="22"/>
          <w:szCs w:val="22"/>
        </w:rPr>
        <w:t>.-</w:t>
      </w:r>
      <w:r w:rsidR="005C308E" w:rsidRPr="00ED2BA2">
        <w:rPr>
          <w:spacing w:val="-3"/>
          <w:sz w:val="22"/>
          <w:szCs w:val="22"/>
        </w:rPr>
        <w:t xml:space="preserve"> Reglamento regulador de los criterios para el reconocimiento, determinación y asignación del complemento de productividad a los funcionarios y funcionarias del Excmo. Ayuntamiento de Santa Cruz de La Palma. Acuerdo que proceda.</w:t>
      </w:r>
    </w:p>
    <w:p w14:paraId="6660D2BD" w14:textId="77777777" w:rsidR="005F531F" w:rsidRPr="00ED2BA2" w:rsidRDefault="005F531F" w:rsidP="005C308E">
      <w:pPr>
        <w:ind w:right="-285"/>
        <w:jc w:val="both"/>
        <w:rPr>
          <w:spacing w:val="-3"/>
          <w:sz w:val="22"/>
          <w:szCs w:val="22"/>
        </w:rPr>
      </w:pPr>
    </w:p>
    <w:p w14:paraId="709F8A4B" w14:textId="3AC49621" w:rsidR="00EC29DE" w:rsidRPr="00ED2BA2" w:rsidRDefault="00ED2BA2" w:rsidP="00EC29DE">
      <w:pPr>
        <w:ind w:right="-258"/>
        <w:jc w:val="both"/>
        <w:textAlignment w:val="baseline"/>
        <w:rPr>
          <w:sz w:val="22"/>
          <w:szCs w:val="22"/>
          <w:lang w:val="es-ES"/>
        </w:rPr>
      </w:pPr>
      <w:bookmarkStart w:id="0" w:name="_Hlk201297750"/>
      <w:r w:rsidRPr="00ED2BA2">
        <w:rPr>
          <w:b/>
          <w:bCs/>
          <w:sz w:val="22"/>
          <w:szCs w:val="22"/>
        </w:rPr>
        <w:t>4</w:t>
      </w:r>
      <w:r w:rsidR="00EC29DE" w:rsidRPr="00ED2BA2">
        <w:rPr>
          <w:b/>
          <w:bCs/>
          <w:sz w:val="22"/>
          <w:szCs w:val="22"/>
        </w:rPr>
        <w:t>.-</w:t>
      </w:r>
      <w:r w:rsidR="00EC29DE" w:rsidRPr="00ED2BA2">
        <w:rPr>
          <w:sz w:val="22"/>
          <w:szCs w:val="22"/>
        </w:rPr>
        <w:t xml:space="preserve"> Resolución en procedimiento de determinación de justiprecio en expropiación forzosa de parcelas sitas en C/ El Pilar </w:t>
      </w:r>
      <w:proofErr w:type="spellStart"/>
      <w:r w:rsidR="00EC29DE" w:rsidRPr="00ED2BA2">
        <w:rPr>
          <w:sz w:val="22"/>
          <w:szCs w:val="22"/>
        </w:rPr>
        <w:t>nº</w:t>
      </w:r>
      <w:proofErr w:type="spellEnd"/>
      <w:r w:rsidR="00EC29DE" w:rsidRPr="00ED2BA2">
        <w:rPr>
          <w:sz w:val="22"/>
          <w:szCs w:val="22"/>
        </w:rPr>
        <w:t xml:space="preserve"> 9 y 11. (Ampliación estacionamientos). Acuerdo que proceda.</w:t>
      </w:r>
    </w:p>
    <w:bookmarkEnd w:id="0"/>
    <w:p w14:paraId="51EA9BFA" w14:textId="77777777" w:rsidR="00857350" w:rsidRPr="00ED2BA2" w:rsidRDefault="00857350" w:rsidP="005C308E">
      <w:pPr>
        <w:ind w:right="-285"/>
        <w:jc w:val="both"/>
        <w:rPr>
          <w:spacing w:val="-3"/>
          <w:sz w:val="22"/>
          <w:szCs w:val="22"/>
        </w:rPr>
      </w:pPr>
    </w:p>
    <w:p w14:paraId="5746F9B8" w14:textId="43D4D318" w:rsidR="00702F3F" w:rsidRPr="00ED2BA2" w:rsidRDefault="00ED2BA2" w:rsidP="00702F3F">
      <w:pPr>
        <w:shd w:val="clear" w:color="auto" w:fill="FFFFFF"/>
        <w:ind w:right="-285"/>
        <w:jc w:val="both"/>
        <w:rPr>
          <w:sz w:val="22"/>
          <w:szCs w:val="22"/>
        </w:rPr>
      </w:pPr>
      <w:r w:rsidRPr="00ED2BA2">
        <w:rPr>
          <w:b/>
          <w:bCs/>
          <w:spacing w:val="-3"/>
          <w:sz w:val="22"/>
          <w:szCs w:val="22"/>
          <w:lang w:val="es-ES"/>
        </w:rPr>
        <w:t>5</w:t>
      </w:r>
      <w:r w:rsidR="00702F3F" w:rsidRPr="00ED2BA2">
        <w:rPr>
          <w:b/>
          <w:bCs/>
          <w:spacing w:val="-3"/>
          <w:sz w:val="22"/>
          <w:szCs w:val="22"/>
          <w:lang w:val="es-ES"/>
        </w:rPr>
        <w:t>.-</w:t>
      </w:r>
      <w:r w:rsidR="00702F3F" w:rsidRPr="00ED2BA2">
        <w:rPr>
          <w:spacing w:val="-3"/>
          <w:sz w:val="22"/>
          <w:szCs w:val="22"/>
          <w:lang w:val="es-ES"/>
        </w:rPr>
        <w:t xml:space="preserve"> </w:t>
      </w:r>
      <w:r w:rsidR="00702F3F" w:rsidRPr="00ED2BA2">
        <w:rPr>
          <w:sz w:val="22"/>
          <w:szCs w:val="22"/>
        </w:rPr>
        <w:t>Propuesta de Adhesión de la Corporación Municipal de Santa Cruz de La Palma a la proposición del Excmo. Cabildo Insular de La Palma de nombramiento de Dña. Milagros Fuentes González como Hija Predilecta de la Isla de La Palma. Acuerdo que proceda.</w:t>
      </w:r>
    </w:p>
    <w:p w14:paraId="0EB13D02" w14:textId="77777777" w:rsidR="00C3740C" w:rsidRPr="00ED2BA2" w:rsidRDefault="00C3740C" w:rsidP="003A5DE3">
      <w:pPr>
        <w:ind w:right="-285"/>
        <w:jc w:val="both"/>
        <w:rPr>
          <w:bCs/>
          <w:sz w:val="22"/>
          <w:szCs w:val="22"/>
        </w:rPr>
      </w:pPr>
    </w:p>
    <w:p w14:paraId="7C82C224" w14:textId="3263980B" w:rsidR="00BE50C2" w:rsidRDefault="00ED2BA2" w:rsidP="00BE50C2">
      <w:pPr>
        <w:ind w:right="-285"/>
        <w:jc w:val="both"/>
        <w:rPr>
          <w:spacing w:val="-3"/>
          <w:sz w:val="22"/>
          <w:szCs w:val="22"/>
        </w:rPr>
      </w:pPr>
      <w:r w:rsidRPr="00ED2BA2">
        <w:rPr>
          <w:b/>
          <w:bCs/>
          <w:sz w:val="22"/>
          <w:szCs w:val="22"/>
        </w:rPr>
        <w:t>6</w:t>
      </w:r>
      <w:r w:rsidR="00BE50C2" w:rsidRPr="00ED2BA2">
        <w:rPr>
          <w:b/>
          <w:bCs/>
          <w:sz w:val="22"/>
          <w:szCs w:val="22"/>
        </w:rPr>
        <w:t>.-</w:t>
      </w:r>
      <w:r w:rsidR="00BE50C2" w:rsidRPr="00ED2BA2">
        <w:rPr>
          <w:sz w:val="22"/>
          <w:szCs w:val="22"/>
        </w:rPr>
        <w:t xml:space="preserve"> </w:t>
      </w:r>
      <w:r w:rsidR="00BE50C2" w:rsidRPr="00ED2BA2">
        <w:rPr>
          <w:spacing w:val="-3"/>
          <w:sz w:val="22"/>
          <w:szCs w:val="22"/>
        </w:rPr>
        <w:t>Moción del grupo socialista relativa al establecimiento de ayudas directas y bonificaciones fiscales al sector comercial afectado por las obras en el Municipio.</w:t>
      </w:r>
    </w:p>
    <w:p w14:paraId="1602BC1C" w14:textId="77777777" w:rsidR="00CB61E0" w:rsidRDefault="00CB61E0" w:rsidP="00BE50C2">
      <w:pPr>
        <w:ind w:right="-285"/>
        <w:jc w:val="both"/>
        <w:rPr>
          <w:spacing w:val="-3"/>
          <w:sz w:val="22"/>
          <w:szCs w:val="22"/>
        </w:rPr>
      </w:pPr>
    </w:p>
    <w:p w14:paraId="03A899F0" w14:textId="31CE1B0F" w:rsidR="00CB61E0" w:rsidRDefault="00CB61E0" w:rsidP="00BE50C2">
      <w:pPr>
        <w:ind w:right="-285"/>
        <w:jc w:val="both"/>
        <w:rPr>
          <w:spacing w:val="-3"/>
          <w:sz w:val="22"/>
          <w:szCs w:val="22"/>
        </w:rPr>
      </w:pPr>
      <w:r w:rsidRPr="009A0139">
        <w:rPr>
          <w:b/>
          <w:bCs/>
          <w:spacing w:val="-3"/>
          <w:sz w:val="22"/>
          <w:szCs w:val="22"/>
        </w:rPr>
        <w:t>7.-</w:t>
      </w:r>
      <w:r>
        <w:rPr>
          <w:spacing w:val="-3"/>
          <w:sz w:val="22"/>
          <w:szCs w:val="22"/>
        </w:rPr>
        <w:t xml:space="preserve"> Moción de </w:t>
      </w:r>
      <w:r w:rsidRPr="00953FE2">
        <w:rPr>
          <w:spacing w:val="-3"/>
          <w:sz w:val="20"/>
        </w:rPr>
        <w:t>N.C.,</w:t>
      </w:r>
      <w:r>
        <w:rPr>
          <w:spacing w:val="-3"/>
          <w:sz w:val="22"/>
          <w:szCs w:val="22"/>
        </w:rPr>
        <w:t xml:space="preserve"> relativa a la puesta en marcha de un programa de alquiler de viviendas modulares de madera, específico para jóvenes, junto a un plan formativo de inserción laboral.</w:t>
      </w:r>
    </w:p>
    <w:p w14:paraId="17F5C082" w14:textId="77777777" w:rsidR="009A0139" w:rsidRDefault="009A0139" w:rsidP="005D6D02">
      <w:pPr>
        <w:ind w:right="-143"/>
        <w:jc w:val="both"/>
        <w:rPr>
          <w:spacing w:val="-3"/>
          <w:sz w:val="22"/>
          <w:szCs w:val="22"/>
        </w:rPr>
      </w:pPr>
    </w:p>
    <w:p w14:paraId="7A3C6A1D" w14:textId="77777777" w:rsidR="009A0139" w:rsidRDefault="009A0139" w:rsidP="005D6D02">
      <w:pPr>
        <w:ind w:right="-143"/>
        <w:rPr>
          <w:color w:val="000000"/>
          <w:sz w:val="22"/>
          <w:szCs w:val="22"/>
          <w:lang w:val="es-ES" w:eastAsia="en-US"/>
        </w:rPr>
      </w:pPr>
      <w:r w:rsidRPr="00580537">
        <w:rPr>
          <w:b/>
          <w:bCs/>
          <w:color w:val="000000"/>
          <w:sz w:val="22"/>
          <w:szCs w:val="22"/>
          <w:lang w:val="es-ES" w:eastAsia="en-US"/>
        </w:rPr>
        <w:t xml:space="preserve">8.- </w:t>
      </w:r>
      <w:r w:rsidRPr="00580537">
        <w:rPr>
          <w:color w:val="000000"/>
          <w:sz w:val="22"/>
          <w:szCs w:val="22"/>
          <w:lang w:val="es-ES" w:eastAsia="en-US"/>
        </w:rPr>
        <w:t xml:space="preserve">Moción del grupo socialista relativa al reconocimiento a la </w:t>
      </w:r>
      <w:r>
        <w:rPr>
          <w:color w:val="000000"/>
          <w:sz w:val="22"/>
          <w:szCs w:val="22"/>
          <w:lang w:val="es-ES" w:eastAsia="en-US"/>
        </w:rPr>
        <w:t>L</w:t>
      </w:r>
      <w:r w:rsidRPr="00580537">
        <w:rPr>
          <w:color w:val="000000"/>
          <w:sz w:val="22"/>
          <w:szCs w:val="22"/>
          <w:lang w:val="es-ES" w:eastAsia="en-US"/>
        </w:rPr>
        <w:t xml:space="preserve">ibrería y </w:t>
      </w:r>
      <w:r>
        <w:rPr>
          <w:color w:val="000000"/>
          <w:sz w:val="22"/>
          <w:szCs w:val="22"/>
          <w:lang w:val="es-ES" w:eastAsia="en-US"/>
        </w:rPr>
        <w:t>P</w:t>
      </w:r>
      <w:r w:rsidRPr="00580537">
        <w:rPr>
          <w:color w:val="000000"/>
          <w:sz w:val="22"/>
          <w:szCs w:val="22"/>
          <w:lang w:val="es-ES" w:eastAsia="en-US"/>
        </w:rPr>
        <w:t xml:space="preserve">apelería </w:t>
      </w:r>
      <w:r w:rsidRPr="00AF17A3">
        <w:rPr>
          <w:i/>
          <w:iCs/>
          <w:color w:val="000000"/>
          <w:sz w:val="22"/>
          <w:szCs w:val="22"/>
          <w:lang w:val="es-ES" w:eastAsia="en-US"/>
        </w:rPr>
        <w:t>“</w:t>
      </w:r>
      <w:r w:rsidRPr="00580537">
        <w:rPr>
          <w:i/>
          <w:iCs/>
          <w:color w:val="000000"/>
          <w:sz w:val="22"/>
          <w:szCs w:val="22"/>
          <w:lang w:val="es-ES" w:eastAsia="en-US"/>
        </w:rPr>
        <w:t xml:space="preserve">Casa </w:t>
      </w:r>
      <w:proofErr w:type="spellStart"/>
      <w:r>
        <w:rPr>
          <w:i/>
          <w:iCs/>
          <w:color w:val="000000"/>
          <w:sz w:val="22"/>
          <w:szCs w:val="22"/>
          <w:lang w:val="es-ES" w:eastAsia="en-US"/>
        </w:rPr>
        <w:t>Fidio</w:t>
      </w:r>
      <w:proofErr w:type="spellEnd"/>
      <w:r w:rsidRPr="00AF17A3">
        <w:rPr>
          <w:i/>
          <w:iCs/>
          <w:color w:val="000000"/>
          <w:sz w:val="22"/>
          <w:szCs w:val="22"/>
          <w:lang w:val="es-ES" w:eastAsia="en-US"/>
        </w:rPr>
        <w:t>”.</w:t>
      </w:r>
    </w:p>
    <w:p w14:paraId="59DBE241" w14:textId="77777777" w:rsidR="000C37AE" w:rsidRPr="00ED2BA2" w:rsidRDefault="000C37AE" w:rsidP="00A26DEF">
      <w:pPr>
        <w:ind w:right="-285"/>
        <w:jc w:val="both"/>
        <w:rPr>
          <w:b/>
          <w:bCs/>
        </w:rPr>
      </w:pPr>
    </w:p>
    <w:p w14:paraId="1FF2CD1D" w14:textId="457818FB" w:rsidR="00C3740C" w:rsidRPr="00ED2BA2" w:rsidRDefault="009A0139" w:rsidP="00A26DEF">
      <w:pPr>
        <w:ind w:right="-285"/>
        <w:jc w:val="both"/>
        <w:rPr>
          <w:sz w:val="22"/>
          <w:szCs w:val="22"/>
        </w:rPr>
      </w:pPr>
      <w:r>
        <w:rPr>
          <w:b/>
          <w:bCs/>
        </w:rPr>
        <w:t>9</w:t>
      </w:r>
      <w:r w:rsidR="00C3740C" w:rsidRPr="00ED2BA2">
        <w:rPr>
          <w:b/>
          <w:bCs/>
        </w:rPr>
        <w:t xml:space="preserve">.- </w:t>
      </w:r>
      <w:r w:rsidR="00C3740C" w:rsidRPr="00ED2BA2">
        <w:rPr>
          <w:sz w:val="22"/>
          <w:szCs w:val="22"/>
        </w:rPr>
        <w:t xml:space="preserve">Declaración Institucional de la </w:t>
      </w:r>
      <w:r w:rsidR="00C3740C" w:rsidRPr="00ED2BA2">
        <w:rPr>
          <w:sz w:val="20"/>
        </w:rPr>
        <w:t>FECAM</w:t>
      </w:r>
      <w:r w:rsidR="00C3740C" w:rsidRPr="00ED2BA2">
        <w:rPr>
          <w:sz w:val="22"/>
          <w:szCs w:val="22"/>
        </w:rPr>
        <w:t xml:space="preserve">, relativa al </w:t>
      </w:r>
      <w:r w:rsidR="00A26DEF" w:rsidRPr="00ED2BA2">
        <w:rPr>
          <w:i/>
          <w:iCs/>
          <w:sz w:val="22"/>
          <w:szCs w:val="22"/>
        </w:rPr>
        <w:t>“</w:t>
      </w:r>
      <w:r w:rsidR="00C3740C" w:rsidRPr="00ED2BA2">
        <w:rPr>
          <w:i/>
          <w:iCs/>
          <w:sz w:val="22"/>
          <w:szCs w:val="22"/>
        </w:rPr>
        <w:t>Día Internacional contra la violencia y el acoso escolar</w:t>
      </w:r>
      <w:r w:rsidR="00A26DEF" w:rsidRPr="00ED2BA2">
        <w:rPr>
          <w:i/>
          <w:iCs/>
          <w:sz w:val="22"/>
          <w:szCs w:val="22"/>
        </w:rPr>
        <w:t>”</w:t>
      </w:r>
      <w:r w:rsidR="00C3740C" w:rsidRPr="00ED2BA2">
        <w:rPr>
          <w:sz w:val="22"/>
          <w:szCs w:val="22"/>
        </w:rPr>
        <w:t xml:space="preserve">, el 2 de noviembre. </w:t>
      </w:r>
    </w:p>
    <w:p w14:paraId="5B59C594" w14:textId="317835B0" w:rsidR="005C2F1D" w:rsidRPr="00ED2BA2" w:rsidRDefault="005C2F1D" w:rsidP="00A26DEF">
      <w:pPr>
        <w:tabs>
          <w:tab w:val="left" w:pos="8647"/>
        </w:tabs>
        <w:ind w:right="-285"/>
        <w:jc w:val="both"/>
        <w:rPr>
          <w:sz w:val="22"/>
          <w:szCs w:val="22"/>
        </w:rPr>
      </w:pPr>
    </w:p>
    <w:p w14:paraId="464D9539" w14:textId="22C635F0" w:rsidR="00D9354D" w:rsidRPr="00ED2BA2" w:rsidRDefault="00D9354D" w:rsidP="00C77170">
      <w:pPr>
        <w:ind w:right="-285" w:firstLine="284"/>
        <w:jc w:val="both"/>
        <w:rPr>
          <w:b/>
          <w:sz w:val="20"/>
        </w:rPr>
      </w:pPr>
      <w:r w:rsidRPr="00ED2BA2">
        <w:rPr>
          <w:b/>
          <w:sz w:val="20"/>
        </w:rPr>
        <w:t>PARTE DE CONTROL Y FISCALIZACIÓN.</w:t>
      </w:r>
    </w:p>
    <w:p w14:paraId="415FB7EA" w14:textId="77777777" w:rsidR="00D9354D" w:rsidRPr="00ED2BA2" w:rsidRDefault="00D9354D" w:rsidP="00C77170">
      <w:pPr>
        <w:ind w:right="-285" w:firstLine="284"/>
        <w:jc w:val="both"/>
        <w:rPr>
          <w:b/>
          <w:sz w:val="22"/>
          <w:szCs w:val="22"/>
        </w:rPr>
      </w:pPr>
    </w:p>
    <w:p w14:paraId="101F621B" w14:textId="030600A8" w:rsidR="00D9354D" w:rsidRDefault="009A0139" w:rsidP="00C77170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D9354D" w:rsidRPr="00ED2BA2">
        <w:rPr>
          <w:sz w:val="22"/>
          <w:szCs w:val="22"/>
        </w:rPr>
        <w:t>.-</w:t>
      </w:r>
      <w:r w:rsidR="00090B69" w:rsidRPr="00ED2BA2">
        <w:rPr>
          <w:b/>
          <w:sz w:val="22"/>
          <w:szCs w:val="22"/>
        </w:rPr>
        <w:t xml:space="preserve"> </w:t>
      </w:r>
      <w:r w:rsidR="00693DD1" w:rsidRPr="00ED2BA2">
        <w:rPr>
          <w:bCs/>
          <w:sz w:val="22"/>
          <w:szCs w:val="22"/>
        </w:rPr>
        <w:t>Dación de cuenta de los d</w:t>
      </w:r>
      <w:r w:rsidR="00D9354D" w:rsidRPr="00ED2BA2">
        <w:rPr>
          <w:bCs/>
          <w:sz w:val="22"/>
          <w:szCs w:val="22"/>
        </w:rPr>
        <w:t>ecretos de la Alcaldía y acuerdos</w:t>
      </w:r>
      <w:r w:rsidR="00D9354D" w:rsidRPr="00ED2BA2">
        <w:rPr>
          <w:sz w:val="22"/>
          <w:szCs w:val="22"/>
        </w:rPr>
        <w:t xml:space="preserve"> de la Junta de Gobierno Local.</w:t>
      </w:r>
    </w:p>
    <w:p w14:paraId="1DC3DB82" w14:textId="77777777" w:rsidR="00CB61E0" w:rsidRDefault="00CB61E0" w:rsidP="00C77170">
      <w:pPr>
        <w:ind w:right="-285"/>
        <w:jc w:val="both"/>
        <w:rPr>
          <w:sz w:val="22"/>
          <w:szCs w:val="22"/>
        </w:rPr>
      </w:pPr>
    </w:p>
    <w:p w14:paraId="190B751A" w14:textId="66B8B74D" w:rsidR="00CB61E0" w:rsidRPr="00ED2BA2" w:rsidRDefault="00CB61E0" w:rsidP="00C77170">
      <w:pPr>
        <w:ind w:right="-285"/>
        <w:jc w:val="both"/>
        <w:rPr>
          <w:sz w:val="22"/>
          <w:szCs w:val="22"/>
        </w:rPr>
      </w:pPr>
      <w:r w:rsidRPr="00CB61E0">
        <w:rPr>
          <w:b/>
          <w:bCs/>
          <w:sz w:val="22"/>
          <w:szCs w:val="22"/>
        </w:rPr>
        <w:t>1</w:t>
      </w:r>
      <w:r w:rsidR="009A0139">
        <w:rPr>
          <w:b/>
          <w:bCs/>
          <w:sz w:val="22"/>
          <w:szCs w:val="22"/>
        </w:rPr>
        <w:t>1</w:t>
      </w:r>
      <w:r w:rsidRPr="00CB61E0">
        <w:rPr>
          <w:b/>
          <w:bCs/>
          <w:sz w:val="22"/>
          <w:szCs w:val="22"/>
        </w:rPr>
        <w:t>.-</w:t>
      </w:r>
      <w:r>
        <w:rPr>
          <w:sz w:val="22"/>
          <w:szCs w:val="22"/>
        </w:rPr>
        <w:t xml:space="preserve"> Comunicaciones.</w:t>
      </w:r>
    </w:p>
    <w:p w14:paraId="07B09ED5" w14:textId="77777777" w:rsidR="002A01EC" w:rsidRPr="00ED2BA2" w:rsidRDefault="002A01EC" w:rsidP="00C77170">
      <w:pPr>
        <w:ind w:right="-285"/>
        <w:jc w:val="both"/>
        <w:rPr>
          <w:sz w:val="22"/>
          <w:szCs w:val="22"/>
        </w:rPr>
      </w:pPr>
    </w:p>
    <w:p w14:paraId="2026B369" w14:textId="2496F84D" w:rsidR="00D9354D" w:rsidRPr="00ED2BA2" w:rsidRDefault="00CB61E0" w:rsidP="00C77170">
      <w:pPr>
        <w:ind w:right="-285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1</w:t>
      </w:r>
      <w:r w:rsidR="009A0139">
        <w:rPr>
          <w:b/>
          <w:sz w:val="22"/>
          <w:szCs w:val="22"/>
        </w:rPr>
        <w:t>2</w:t>
      </w:r>
      <w:r w:rsidR="00D9354D" w:rsidRPr="00ED2BA2">
        <w:rPr>
          <w:b/>
          <w:sz w:val="22"/>
          <w:szCs w:val="22"/>
        </w:rPr>
        <w:t>.-</w:t>
      </w:r>
      <w:r w:rsidR="000C3CBB" w:rsidRPr="00ED2BA2">
        <w:rPr>
          <w:b/>
          <w:sz w:val="22"/>
          <w:szCs w:val="22"/>
        </w:rPr>
        <w:t xml:space="preserve"> </w:t>
      </w:r>
      <w:r w:rsidR="00D9354D" w:rsidRPr="00ED2BA2">
        <w:rPr>
          <w:spacing w:val="3"/>
          <w:sz w:val="22"/>
          <w:szCs w:val="22"/>
          <w:lang w:val="es-ES"/>
        </w:rPr>
        <w:t>Ruegos y preguntas.</w:t>
      </w:r>
    </w:p>
    <w:p w14:paraId="507810F1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</w:p>
    <w:p w14:paraId="292ECD03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  <w:r w:rsidRPr="00FA0663">
        <w:rPr>
          <w:sz w:val="22"/>
          <w:szCs w:val="22"/>
        </w:rPr>
        <w:t>Santa Cruz de la Palma, a la fecha de la firma electrónica.</w:t>
      </w:r>
    </w:p>
    <w:p w14:paraId="037BAF4E" w14:textId="77777777" w:rsidR="00711A5A" w:rsidRPr="00FA0663" w:rsidRDefault="00711A5A" w:rsidP="00C77170">
      <w:pPr>
        <w:ind w:right="-285" w:hanging="540"/>
        <w:jc w:val="both"/>
        <w:rPr>
          <w:sz w:val="22"/>
          <w:szCs w:val="22"/>
        </w:rPr>
      </w:pPr>
      <w:r w:rsidRPr="00FA0663">
        <w:rPr>
          <w:sz w:val="22"/>
          <w:szCs w:val="22"/>
        </w:rPr>
        <w:t xml:space="preserve">                                     </w:t>
      </w:r>
    </w:p>
    <w:p w14:paraId="3B00F431" w14:textId="2DCAC412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          El </w:t>
      </w:r>
      <w:proofErr w:type="gramStart"/>
      <w:r w:rsidRPr="00FA0663">
        <w:rPr>
          <w:sz w:val="18"/>
          <w:szCs w:val="18"/>
        </w:rPr>
        <w:t>Alcalde</w:t>
      </w:r>
      <w:proofErr w:type="gramEnd"/>
      <w:r w:rsidRPr="00FA0663">
        <w:rPr>
          <w:sz w:val="18"/>
          <w:szCs w:val="18"/>
        </w:rPr>
        <w:t>,</w:t>
      </w:r>
      <w:r w:rsidRPr="00FA0663">
        <w:rPr>
          <w:sz w:val="18"/>
          <w:szCs w:val="18"/>
        </w:rPr>
        <w:tab/>
      </w:r>
      <w:r w:rsidRPr="00FA0663">
        <w:rPr>
          <w:sz w:val="18"/>
          <w:szCs w:val="18"/>
        </w:rPr>
        <w:tab/>
        <w:t xml:space="preserve">                                                 La </w:t>
      </w:r>
      <w:proofErr w:type="gramStart"/>
      <w:r w:rsidRPr="00FA0663">
        <w:rPr>
          <w:sz w:val="18"/>
          <w:szCs w:val="18"/>
        </w:rPr>
        <w:t>Secretaria General</w:t>
      </w:r>
      <w:proofErr w:type="gramEnd"/>
    </w:p>
    <w:p w14:paraId="2EA4BFC3" w14:textId="77777777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(Firmado </w:t>
      </w:r>
      <w:proofErr w:type="gramStart"/>
      <w:r w:rsidRPr="00FA0663">
        <w:rPr>
          <w:sz w:val="18"/>
          <w:szCs w:val="18"/>
        </w:rPr>
        <w:t xml:space="preserve">digitalmente)   </w:t>
      </w:r>
      <w:proofErr w:type="gramEnd"/>
      <w:r w:rsidRPr="00FA0663">
        <w:rPr>
          <w:sz w:val="18"/>
          <w:szCs w:val="18"/>
        </w:rPr>
        <w:t xml:space="preserve">                                                               </w:t>
      </w:r>
      <w:proofErr w:type="gramStart"/>
      <w:r w:rsidRPr="00FA0663">
        <w:rPr>
          <w:sz w:val="18"/>
          <w:szCs w:val="18"/>
        </w:rPr>
        <w:t xml:space="preserve">   (</w:t>
      </w:r>
      <w:proofErr w:type="gramEnd"/>
      <w:r w:rsidRPr="00FA0663">
        <w:rPr>
          <w:sz w:val="18"/>
          <w:szCs w:val="18"/>
        </w:rPr>
        <w:t>Firmado digitalmente)</w:t>
      </w:r>
    </w:p>
    <w:sectPr w:rsidR="00711A5A" w:rsidRPr="00FA0663" w:rsidSect="002F2D2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819"/>
    <w:multiLevelType w:val="hybridMultilevel"/>
    <w:tmpl w:val="4B080276"/>
    <w:lvl w:ilvl="0" w:tplc="A7BC7DEC">
      <w:start w:val="12"/>
      <w:numFmt w:val="bullet"/>
      <w:lvlText w:val="-"/>
      <w:lvlJc w:val="left"/>
      <w:pPr>
        <w:ind w:left="369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29C23E0A"/>
    <w:multiLevelType w:val="hybridMultilevel"/>
    <w:tmpl w:val="4CDE4F80"/>
    <w:lvl w:ilvl="0" w:tplc="ED5EE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35F9A"/>
    <w:multiLevelType w:val="hybridMultilevel"/>
    <w:tmpl w:val="C234F4E2"/>
    <w:lvl w:ilvl="0" w:tplc="1BF01B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1AF7CDE"/>
    <w:multiLevelType w:val="hybridMultilevel"/>
    <w:tmpl w:val="F4085FD0"/>
    <w:lvl w:ilvl="0" w:tplc="0AA6D9B8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55E619BA"/>
    <w:multiLevelType w:val="hybridMultilevel"/>
    <w:tmpl w:val="AEF6A5B6"/>
    <w:lvl w:ilvl="0" w:tplc="CD7E0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F296B"/>
    <w:multiLevelType w:val="hybridMultilevel"/>
    <w:tmpl w:val="80802F46"/>
    <w:lvl w:ilvl="0" w:tplc="43A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9203">
    <w:abstractNumId w:val="2"/>
  </w:num>
  <w:num w:numId="2" w16cid:durableId="622729121">
    <w:abstractNumId w:val="5"/>
  </w:num>
  <w:num w:numId="3" w16cid:durableId="922184635">
    <w:abstractNumId w:val="3"/>
  </w:num>
  <w:num w:numId="4" w16cid:durableId="1673214399">
    <w:abstractNumId w:val="0"/>
  </w:num>
  <w:num w:numId="5" w16cid:durableId="1919629436">
    <w:abstractNumId w:val="1"/>
  </w:num>
  <w:num w:numId="6" w16cid:durableId="161887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4"/>
    <w:rsid w:val="0000051F"/>
    <w:rsid w:val="000021E3"/>
    <w:rsid w:val="00010905"/>
    <w:rsid w:val="000175AC"/>
    <w:rsid w:val="00020991"/>
    <w:rsid w:val="00021DC1"/>
    <w:rsid w:val="00031AEF"/>
    <w:rsid w:val="00036E5C"/>
    <w:rsid w:val="00037CCF"/>
    <w:rsid w:val="00037D1C"/>
    <w:rsid w:val="0004519A"/>
    <w:rsid w:val="000477C0"/>
    <w:rsid w:val="00072926"/>
    <w:rsid w:val="000761D2"/>
    <w:rsid w:val="00077B00"/>
    <w:rsid w:val="00080EC9"/>
    <w:rsid w:val="00090B69"/>
    <w:rsid w:val="0009413A"/>
    <w:rsid w:val="000A678E"/>
    <w:rsid w:val="000A6867"/>
    <w:rsid w:val="000B01EC"/>
    <w:rsid w:val="000B53E4"/>
    <w:rsid w:val="000B63F3"/>
    <w:rsid w:val="000C2080"/>
    <w:rsid w:val="000C211B"/>
    <w:rsid w:val="000C37AE"/>
    <w:rsid w:val="000C3CBB"/>
    <w:rsid w:val="000C786E"/>
    <w:rsid w:val="000D00F9"/>
    <w:rsid w:val="000D0C95"/>
    <w:rsid w:val="000D5746"/>
    <w:rsid w:val="000E5A10"/>
    <w:rsid w:val="000E6016"/>
    <w:rsid w:val="000F16B1"/>
    <w:rsid w:val="000F187D"/>
    <w:rsid w:val="000F39C9"/>
    <w:rsid w:val="000F6161"/>
    <w:rsid w:val="001034E1"/>
    <w:rsid w:val="001119E4"/>
    <w:rsid w:val="00122D6E"/>
    <w:rsid w:val="0014404A"/>
    <w:rsid w:val="001519CF"/>
    <w:rsid w:val="00151D5F"/>
    <w:rsid w:val="00152787"/>
    <w:rsid w:val="00152D8F"/>
    <w:rsid w:val="0015302D"/>
    <w:rsid w:val="00153D18"/>
    <w:rsid w:val="001546F4"/>
    <w:rsid w:val="00186270"/>
    <w:rsid w:val="00187661"/>
    <w:rsid w:val="001876DD"/>
    <w:rsid w:val="001912F4"/>
    <w:rsid w:val="00193CFD"/>
    <w:rsid w:val="001962F8"/>
    <w:rsid w:val="001B7AF4"/>
    <w:rsid w:val="001E14DB"/>
    <w:rsid w:val="001E60D9"/>
    <w:rsid w:val="001F1435"/>
    <w:rsid w:val="001F17C4"/>
    <w:rsid w:val="001F2ABD"/>
    <w:rsid w:val="002018E4"/>
    <w:rsid w:val="00210C8A"/>
    <w:rsid w:val="0021349B"/>
    <w:rsid w:val="0021586F"/>
    <w:rsid w:val="0022270B"/>
    <w:rsid w:val="0022276B"/>
    <w:rsid w:val="002249AB"/>
    <w:rsid w:val="00232091"/>
    <w:rsid w:val="002362B1"/>
    <w:rsid w:val="00241B92"/>
    <w:rsid w:val="00261E2D"/>
    <w:rsid w:val="0028686F"/>
    <w:rsid w:val="0029232E"/>
    <w:rsid w:val="00297645"/>
    <w:rsid w:val="002A01EC"/>
    <w:rsid w:val="002A58CD"/>
    <w:rsid w:val="002A78C7"/>
    <w:rsid w:val="002B6C87"/>
    <w:rsid w:val="002C08B0"/>
    <w:rsid w:val="002C1A72"/>
    <w:rsid w:val="002C42BC"/>
    <w:rsid w:val="002D1702"/>
    <w:rsid w:val="002D3395"/>
    <w:rsid w:val="002D6DA1"/>
    <w:rsid w:val="002E2270"/>
    <w:rsid w:val="002E3940"/>
    <w:rsid w:val="002E5EFC"/>
    <w:rsid w:val="002F2D2E"/>
    <w:rsid w:val="002F4516"/>
    <w:rsid w:val="00300D1F"/>
    <w:rsid w:val="00304210"/>
    <w:rsid w:val="003159C8"/>
    <w:rsid w:val="00321304"/>
    <w:rsid w:val="00326328"/>
    <w:rsid w:val="00326809"/>
    <w:rsid w:val="00332A57"/>
    <w:rsid w:val="00341B56"/>
    <w:rsid w:val="003435C2"/>
    <w:rsid w:val="00360222"/>
    <w:rsid w:val="00363ECE"/>
    <w:rsid w:val="003644BE"/>
    <w:rsid w:val="00364BAE"/>
    <w:rsid w:val="0037046E"/>
    <w:rsid w:val="00381327"/>
    <w:rsid w:val="00383DD2"/>
    <w:rsid w:val="0038712A"/>
    <w:rsid w:val="0039032B"/>
    <w:rsid w:val="003979E4"/>
    <w:rsid w:val="003A3CDD"/>
    <w:rsid w:val="003A5DE3"/>
    <w:rsid w:val="003A7714"/>
    <w:rsid w:val="003B002D"/>
    <w:rsid w:val="003B0AC1"/>
    <w:rsid w:val="003B5D11"/>
    <w:rsid w:val="003C088F"/>
    <w:rsid w:val="003C0A19"/>
    <w:rsid w:val="003C1D68"/>
    <w:rsid w:val="003C76F6"/>
    <w:rsid w:val="003E25DF"/>
    <w:rsid w:val="003F651F"/>
    <w:rsid w:val="00400E24"/>
    <w:rsid w:val="00402A93"/>
    <w:rsid w:val="00403F1E"/>
    <w:rsid w:val="00404855"/>
    <w:rsid w:val="004073A6"/>
    <w:rsid w:val="0041284D"/>
    <w:rsid w:val="00413BA6"/>
    <w:rsid w:val="004268FC"/>
    <w:rsid w:val="00430AAC"/>
    <w:rsid w:val="004337AC"/>
    <w:rsid w:val="00434845"/>
    <w:rsid w:val="00434FB5"/>
    <w:rsid w:val="004427B5"/>
    <w:rsid w:val="00443EB4"/>
    <w:rsid w:val="00445AE8"/>
    <w:rsid w:val="00470A29"/>
    <w:rsid w:val="0048329D"/>
    <w:rsid w:val="00495BAC"/>
    <w:rsid w:val="0049658F"/>
    <w:rsid w:val="004A5EFA"/>
    <w:rsid w:val="004A734A"/>
    <w:rsid w:val="004B25F2"/>
    <w:rsid w:val="004B56C4"/>
    <w:rsid w:val="004C03C5"/>
    <w:rsid w:val="004C1732"/>
    <w:rsid w:val="004C52E9"/>
    <w:rsid w:val="004D11C3"/>
    <w:rsid w:val="004D28B6"/>
    <w:rsid w:val="004D2FCC"/>
    <w:rsid w:val="004D5668"/>
    <w:rsid w:val="004D6B66"/>
    <w:rsid w:val="004D7469"/>
    <w:rsid w:val="004E4014"/>
    <w:rsid w:val="004F61BB"/>
    <w:rsid w:val="0050133E"/>
    <w:rsid w:val="0050312E"/>
    <w:rsid w:val="00505EB2"/>
    <w:rsid w:val="005079BF"/>
    <w:rsid w:val="00512515"/>
    <w:rsid w:val="00512A45"/>
    <w:rsid w:val="00514FE0"/>
    <w:rsid w:val="005172A8"/>
    <w:rsid w:val="005224D0"/>
    <w:rsid w:val="00525726"/>
    <w:rsid w:val="00530384"/>
    <w:rsid w:val="00530552"/>
    <w:rsid w:val="00541823"/>
    <w:rsid w:val="005418B4"/>
    <w:rsid w:val="005425FE"/>
    <w:rsid w:val="0056467F"/>
    <w:rsid w:val="00566FAC"/>
    <w:rsid w:val="00573B6B"/>
    <w:rsid w:val="00587257"/>
    <w:rsid w:val="005919AC"/>
    <w:rsid w:val="00593C1E"/>
    <w:rsid w:val="00595F25"/>
    <w:rsid w:val="005A0878"/>
    <w:rsid w:val="005A3B05"/>
    <w:rsid w:val="005A63D5"/>
    <w:rsid w:val="005A7C06"/>
    <w:rsid w:val="005B3530"/>
    <w:rsid w:val="005C1743"/>
    <w:rsid w:val="005C1ED2"/>
    <w:rsid w:val="005C2552"/>
    <w:rsid w:val="005C2F1D"/>
    <w:rsid w:val="005C308E"/>
    <w:rsid w:val="005C350E"/>
    <w:rsid w:val="005D18DB"/>
    <w:rsid w:val="005D274F"/>
    <w:rsid w:val="005D2896"/>
    <w:rsid w:val="005D6D02"/>
    <w:rsid w:val="005E3F8B"/>
    <w:rsid w:val="005E58F4"/>
    <w:rsid w:val="005F0393"/>
    <w:rsid w:val="005F48DA"/>
    <w:rsid w:val="005F531F"/>
    <w:rsid w:val="006017E6"/>
    <w:rsid w:val="00626A1C"/>
    <w:rsid w:val="006337D5"/>
    <w:rsid w:val="00635DE2"/>
    <w:rsid w:val="00637ED2"/>
    <w:rsid w:val="00642EDB"/>
    <w:rsid w:val="00643058"/>
    <w:rsid w:val="0065045D"/>
    <w:rsid w:val="00680C23"/>
    <w:rsid w:val="006837A9"/>
    <w:rsid w:val="00683CB5"/>
    <w:rsid w:val="0069057C"/>
    <w:rsid w:val="00693DD1"/>
    <w:rsid w:val="00697311"/>
    <w:rsid w:val="006A25B0"/>
    <w:rsid w:val="006A2C1D"/>
    <w:rsid w:val="006A7AC4"/>
    <w:rsid w:val="006B0CAF"/>
    <w:rsid w:val="006B5141"/>
    <w:rsid w:val="006B6C2C"/>
    <w:rsid w:val="006C1595"/>
    <w:rsid w:val="006C4A3D"/>
    <w:rsid w:val="006C5FEA"/>
    <w:rsid w:val="006D202F"/>
    <w:rsid w:val="006D61CE"/>
    <w:rsid w:val="006E0C0D"/>
    <w:rsid w:val="006E196C"/>
    <w:rsid w:val="006E4DE2"/>
    <w:rsid w:val="006E5A35"/>
    <w:rsid w:val="006E6CF9"/>
    <w:rsid w:val="006F0573"/>
    <w:rsid w:val="006F1172"/>
    <w:rsid w:val="006F4990"/>
    <w:rsid w:val="006F58A9"/>
    <w:rsid w:val="00702F3F"/>
    <w:rsid w:val="007110C3"/>
    <w:rsid w:val="00711A5A"/>
    <w:rsid w:val="00717376"/>
    <w:rsid w:val="00735B03"/>
    <w:rsid w:val="00736A87"/>
    <w:rsid w:val="0074258A"/>
    <w:rsid w:val="00751EE8"/>
    <w:rsid w:val="0075273A"/>
    <w:rsid w:val="00762C67"/>
    <w:rsid w:val="007677A7"/>
    <w:rsid w:val="0077347F"/>
    <w:rsid w:val="00776312"/>
    <w:rsid w:val="00781F96"/>
    <w:rsid w:val="00794F7C"/>
    <w:rsid w:val="007A0CC7"/>
    <w:rsid w:val="007A507B"/>
    <w:rsid w:val="007A662A"/>
    <w:rsid w:val="007B49E0"/>
    <w:rsid w:val="007C181F"/>
    <w:rsid w:val="007C24B4"/>
    <w:rsid w:val="007D4F89"/>
    <w:rsid w:val="007E295B"/>
    <w:rsid w:val="007E46F1"/>
    <w:rsid w:val="007E500E"/>
    <w:rsid w:val="007E5A49"/>
    <w:rsid w:val="007E7F6C"/>
    <w:rsid w:val="007F6A5F"/>
    <w:rsid w:val="007F73D7"/>
    <w:rsid w:val="007F7D09"/>
    <w:rsid w:val="00805061"/>
    <w:rsid w:val="008060A3"/>
    <w:rsid w:val="00811C8C"/>
    <w:rsid w:val="008145AF"/>
    <w:rsid w:val="00817FE8"/>
    <w:rsid w:val="00824829"/>
    <w:rsid w:val="00841DA9"/>
    <w:rsid w:val="00853C36"/>
    <w:rsid w:val="0085526C"/>
    <w:rsid w:val="00855A8A"/>
    <w:rsid w:val="00857227"/>
    <w:rsid w:val="00857350"/>
    <w:rsid w:val="00862A6C"/>
    <w:rsid w:val="00863CC9"/>
    <w:rsid w:val="008651CF"/>
    <w:rsid w:val="008726B9"/>
    <w:rsid w:val="00876200"/>
    <w:rsid w:val="008A2BE6"/>
    <w:rsid w:val="008A3E45"/>
    <w:rsid w:val="008A6385"/>
    <w:rsid w:val="008B48D8"/>
    <w:rsid w:val="008C29B2"/>
    <w:rsid w:val="008C720B"/>
    <w:rsid w:val="008D0EF8"/>
    <w:rsid w:val="008D50AE"/>
    <w:rsid w:val="008D7DFE"/>
    <w:rsid w:val="008E20ED"/>
    <w:rsid w:val="008F025E"/>
    <w:rsid w:val="008F2F45"/>
    <w:rsid w:val="008F3AB2"/>
    <w:rsid w:val="008F613B"/>
    <w:rsid w:val="008F7BDA"/>
    <w:rsid w:val="009027E7"/>
    <w:rsid w:val="00914444"/>
    <w:rsid w:val="00914EB4"/>
    <w:rsid w:val="00916B23"/>
    <w:rsid w:val="009178B7"/>
    <w:rsid w:val="00926763"/>
    <w:rsid w:val="00926933"/>
    <w:rsid w:val="009334A8"/>
    <w:rsid w:val="009339D5"/>
    <w:rsid w:val="00937025"/>
    <w:rsid w:val="00942D82"/>
    <w:rsid w:val="0094316D"/>
    <w:rsid w:val="00953FE2"/>
    <w:rsid w:val="00961E63"/>
    <w:rsid w:val="00961F0F"/>
    <w:rsid w:val="00982835"/>
    <w:rsid w:val="00990BD4"/>
    <w:rsid w:val="00990DB8"/>
    <w:rsid w:val="00996605"/>
    <w:rsid w:val="009A0139"/>
    <w:rsid w:val="009B4ED9"/>
    <w:rsid w:val="009B4F1C"/>
    <w:rsid w:val="009C040F"/>
    <w:rsid w:val="009C604D"/>
    <w:rsid w:val="009C66C7"/>
    <w:rsid w:val="009C7248"/>
    <w:rsid w:val="009D0C94"/>
    <w:rsid w:val="009F0914"/>
    <w:rsid w:val="009F1D95"/>
    <w:rsid w:val="009F3E0A"/>
    <w:rsid w:val="009F7DB2"/>
    <w:rsid w:val="00A02327"/>
    <w:rsid w:val="00A13196"/>
    <w:rsid w:val="00A13915"/>
    <w:rsid w:val="00A14E80"/>
    <w:rsid w:val="00A16BC0"/>
    <w:rsid w:val="00A253A2"/>
    <w:rsid w:val="00A26DEF"/>
    <w:rsid w:val="00A370FA"/>
    <w:rsid w:val="00A44062"/>
    <w:rsid w:val="00A46BC3"/>
    <w:rsid w:val="00A5028A"/>
    <w:rsid w:val="00A51A9A"/>
    <w:rsid w:val="00A524CC"/>
    <w:rsid w:val="00A618CC"/>
    <w:rsid w:val="00A70F3D"/>
    <w:rsid w:val="00A81B70"/>
    <w:rsid w:val="00A908EE"/>
    <w:rsid w:val="00A93126"/>
    <w:rsid w:val="00A939A1"/>
    <w:rsid w:val="00A95C82"/>
    <w:rsid w:val="00AA50D3"/>
    <w:rsid w:val="00AB2039"/>
    <w:rsid w:val="00AC0801"/>
    <w:rsid w:val="00AC0C9D"/>
    <w:rsid w:val="00AC3F1C"/>
    <w:rsid w:val="00AD1489"/>
    <w:rsid w:val="00AD59C0"/>
    <w:rsid w:val="00AE074D"/>
    <w:rsid w:val="00AE1D82"/>
    <w:rsid w:val="00AE370B"/>
    <w:rsid w:val="00AE66AC"/>
    <w:rsid w:val="00AE763A"/>
    <w:rsid w:val="00AF63DC"/>
    <w:rsid w:val="00AF7274"/>
    <w:rsid w:val="00B012C4"/>
    <w:rsid w:val="00B053A0"/>
    <w:rsid w:val="00B12565"/>
    <w:rsid w:val="00B13F5A"/>
    <w:rsid w:val="00B15F53"/>
    <w:rsid w:val="00B26AED"/>
    <w:rsid w:val="00B274D4"/>
    <w:rsid w:val="00B31A59"/>
    <w:rsid w:val="00B57A6F"/>
    <w:rsid w:val="00B65E9F"/>
    <w:rsid w:val="00B6621C"/>
    <w:rsid w:val="00B66F96"/>
    <w:rsid w:val="00B716C0"/>
    <w:rsid w:val="00B81A71"/>
    <w:rsid w:val="00B853A6"/>
    <w:rsid w:val="00B928D4"/>
    <w:rsid w:val="00B942D9"/>
    <w:rsid w:val="00B95AF1"/>
    <w:rsid w:val="00BA7870"/>
    <w:rsid w:val="00BB01AC"/>
    <w:rsid w:val="00BB189B"/>
    <w:rsid w:val="00BB3015"/>
    <w:rsid w:val="00BB3AB2"/>
    <w:rsid w:val="00BB733A"/>
    <w:rsid w:val="00BC06BB"/>
    <w:rsid w:val="00BC4657"/>
    <w:rsid w:val="00BC5CD9"/>
    <w:rsid w:val="00BD203E"/>
    <w:rsid w:val="00BD77BD"/>
    <w:rsid w:val="00BE50C2"/>
    <w:rsid w:val="00BE7983"/>
    <w:rsid w:val="00BF4DF1"/>
    <w:rsid w:val="00C05F4E"/>
    <w:rsid w:val="00C0617A"/>
    <w:rsid w:val="00C0675F"/>
    <w:rsid w:val="00C127E7"/>
    <w:rsid w:val="00C24A78"/>
    <w:rsid w:val="00C25852"/>
    <w:rsid w:val="00C3740C"/>
    <w:rsid w:val="00C37E63"/>
    <w:rsid w:val="00C47946"/>
    <w:rsid w:val="00C52704"/>
    <w:rsid w:val="00C52F12"/>
    <w:rsid w:val="00C5566C"/>
    <w:rsid w:val="00C7011B"/>
    <w:rsid w:val="00C77170"/>
    <w:rsid w:val="00C80B76"/>
    <w:rsid w:val="00C8180E"/>
    <w:rsid w:val="00C90630"/>
    <w:rsid w:val="00C91F77"/>
    <w:rsid w:val="00C923AC"/>
    <w:rsid w:val="00C93C19"/>
    <w:rsid w:val="00CA475F"/>
    <w:rsid w:val="00CA7362"/>
    <w:rsid w:val="00CB1252"/>
    <w:rsid w:val="00CB3C91"/>
    <w:rsid w:val="00CB5BB7"/>
    <w:rsid w:val="00CB61E0"/>
    <w:rsid w:val="00CB6BDA"/>
    <w:rsid w:val="00CB7A18"/>
    <w:rsid w:val="00CC637F"/>
    <w:rsid w:val="00CD690E"/>
    <w:rsid w:val="00CE23C2"/>
    <w:rsid w:val="00CE4D9E"/>
    <w:rsid w:val="00CE4DA8"/>
    <w:rsid w:val="00CE5BB9"/>
    <w:rsid w:val="00CF35B9"/>
    <w:rsid w:val="00CF3607"/>
    <w:rsid w:val="00CF63AC"/>
    <w:rsid w:val="00CF6D2E"/>
    <w:rsid w:val="00D01EBF"/>
    <w:rsid w:val="00D07304"/>
    <w:rsid w:val="00D128B1"/>
    <w:rsid w:val="00D13741"/>
    <w:rsid w:val="00D176E5"/>
    <w:rsid w:val="00D32DC2"/>
    <w:rsid w:val="00D364C2"/>
    <w:rsid w:val="00D36AAA"/>
    <w:rsid w:val="00D46533"/>
    <w:rsid w:val="00D51FD6"/>
    <w:rsid w:val="00D53E35"/>
    <w:rsid w:val="00D65DA9"/>
    <w:rsid w:val="00D662E0"/>
    <w:rsid w:val="00D735C6"/>
    <w:rsid w:val="00D75D1A"/>
    <w:rsid w:val="00D84F5E"/>
    <w:rsid w:val="00D90EFA"/>
    <w:rsid w:val="00D9354D"/>
    <w:rsid w:val="00D97F58"/>
    <w:rsid w:val="00DA2C2B"/>
    <w:rsid w:val="00DA5875"/>
    <w:rsid w:val="00DA7A7A"/>
    <w:rsid w:val="00DB0140"/>
    <w:rsid w:val="00DC2811"/>
    <w:rsid w:val="00DC3B32"/>
    <w:rsid w:val="00DD5E37"/>
    <w:rsid w:val="00DF4C3F"/>
    <w:rsid w:val="00DF6206"/>
    <w:rsid w:val="00E047C6"/>
    <w:rsid w:val="00E04F8A"/>
    <w:rsid w:val="00E05587"/>
    <w:rsid w:val="00E22A69"/>
    <w:rsid w:val="00E2571B"/>
    <w:rsid w:val="00E308F0"/>
    <w:rsid w:val="00E33809"/>
    <w:rsid w:val="00E371D8"/>
    <w:rsid w:val="00E374FD"/>
    <w:rsid w:val="00E41805"/>
    <w:rsid w:val="00E43BD1"/>
    <w:rsid w:val="00E53375"/>
    <w:rsid w:val="00E55FC8"/>
    <w:rsid w:val="00E5726D"/>
    <w:rsid w:val="00E6301B"/>
    <w:rsid w:val="00E63A02"/>
    <w:rsid w:val="00E65476"/>
    <w:rsid w:val="00E82A2F"/>
    <w:rsid w:val="00E83D36"/>
    <w:rsid w:val="00E9186B"/>
    <w:rsid w:val="00EA3D75"/>
    <w:rsid w:val="00EB294C"/>
    <w:rsid w:val="00EB6AF0"/>
    <w:rsid w:val="00EC29DE"/>
    <w:rsid w:val="00ED2BA2"/>
    <w:rsid w:val="00EF005E"/>
    <w:rsid w:val="00F0062C"/>
    <w:rsid w:val="00F11882"/>
    <w:rsid w:val="00F11F2C"/>
    <w:rsid w:val="00F13CF5"/>
    <w:rsid w:val="00F30082"/>
    <w:rsid w:val="00F3543B"/>
    <w:rsid w:val="00F3728B"/>
    <w:rsid w:val="00F4249F"/>
    <w:rsid w:val="00F4279E"/>
    <w:rsid w:val="00F53E87"/>
    <w:rsid w:val="00F562B3"/>
    <w:rsid w:val="00F60556"/>
    <w:rsid w:val="00F61BD2"/>
    <w:rsid w:val="00F658D8"/>
    <w:rsid w:val="00F8256C"/>
    <w:rsid w:val="00F84694"/>
    <w:rsid w:val="00F858C1"/>
    <w:rsid w:val="00F85A86"/>
    <w:rsid w:val="00F91795"/>
    <w:rsid w:val="00FA0663"/>
    <w:rsid w:val="00FA52C5"/>
    <w:rsid w:val="00FA66D0"/>
    <w:rsid w:val="00FB3BD4"/>
    <w:rsid w:val="00FF5C30"/>
    <w:rsid w:val="00FF6DC2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E84B"/>
  <w15:chartTrackingRefBased/>
  <w15:docId w15:val="{E9DBCC49-5E8F-4A8C-B3CD-A6D815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E308F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2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424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rrafo2">
    <w:name w:val="parrafo_2"/>
    <w:basedOn w:val="Normal"/>
    <w:rsid w:val="00D364C2"/>
    <w:pPr>
      <w:spacing w:before="100" w:beforeAutospacing="1" w:after="100" w:afterAutospacing="1"/>
    </w:pPr>
    <w:rPr>
      <w:szCs w:val="24"/>
      <w:lang w:val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A131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50133E"/>
    <w:pPr>
      <w:spacing w:before="100" w:beforeAutospacing="1" w:after="100" w:afterAutospacing="1"/>
    </w:pPr>
    <w:rPr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0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Salvador Ortega Lopez</cp:lastModifiedBy>
  <cp:revision>2</cp:revision>
  <cp:lastPrinted>2025-09-30T10:23:00Z</cp:lastPrinted>
  <dcterms:created xsi:type="dcterms:W3CDTF">2025-12-16T08:15:00Z</dcterms:created>
  <dcterms:modified xsi:type="dcterms:W3CDTF">2025-12-16T08:15:00Z</dcterms:modified>
</cp:coreProperties>
</file>